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E0321A" w:rsidTr="00E0321A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321A" w:rsidRDefault="00E0321A" w:rsidP="00B20476">
            <w:r>
              <w:t>Приложение 2</w:t>
            </w:r>
          </w:p>
        </w:tc>
      </w:tr>
      <w:tr w:rsidR="00E0321A" w:rsidTr="00E0321A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21A" w:rsidRDefault="00E0321A" w:rsidP="00B20476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321A" w:rsidRDefault="00E0321A" w:rsidP="00B2047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0321A" w:rsidTr="00E0321A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21A" w:rsidRDefault="00E0321A" w:rsidP="00B20476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321A" w:rsidRDefault="00E0321A" w:rsidP="0028459E">
            <w:r>
              <w:t xml:space="preserve">от </w:t>
            </w:r>
            <w:r w:rsidR="0028459E">
              <w:t>29.10.2021</w:t>
            </w:r>
            <w:r>
              <w:t xml:space="preserve"> № </w:t>
            </w:r>
            <w:r w:rsidR="0028459E">
              <w:t>4-24</w:t>
            </w:r>
            <w:r>
              <w:t xml:space="preserve">     </w:t>
            </w:r>
          </w:p>
        </w:tc>
      </w:tr>
      <w:tr w:rsidR="00E0321A" w:rsidTr="00E0321A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21A" w:rsidRDefault="00E0321A" w:rsidP="00B20476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321A" w:rsidRDefault="00E0321A" w:rsidP="00B20476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>
            <w:r>
              <w:t xml:space="preserve">  </w:t>
            </w:r>
          </w:p>
        </w:tc>
      </w:tr>
      <w:tr w:rsidR="00E0321A" w:rsidTr="00E0321A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21A" w:rsidRDefault="00E0321A" w:rsidP="00B20476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>
            <w:r>
              <w:t xml:space="preserve">  </w:t>
            </w:r>
          </w:p>
        </w:tc>
      </w:tr>
      <w:tr w:rsidR="00E0321A" w:rsidTr="00E0321A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21A" w:rsidRDefault="00E0321A" w:rsidP="00B20476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21A" w:rsidRDefault="00E0321A" w:rsidP="00B20476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21A" w:rsidRDefault="00E0321A" w:rsidP="00B20476">
            <w:pPr>
              <w:jc w:val="center"/>
            </w:pPr>
            <w:r>
              <w:t>Наименование</w:t>
            </w:r>
          </w:p>
        </w:tc>
      </w:tr>
    </w:tbl>
    <w:p w:rsidR="00E0321A" w:rsidRPr="00E0321A" w:rsidRDefault="00E0321A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E0321A" w:rsidTr="00E0321A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0321A" w:rsidRDefault="00E0321A" w:rsidP="00B20476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0321A" w:rsidRDefault="00E0321A" w:rsidP="00B20476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0321A" w:rsidRDefault="00E0321A" w:rsidP="00B20476">
            <w:pPr>
              <w:jc w:val="center"/>
            </w:pPr>
            <w: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1 11 09080 04 0000 120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продажи квартир, находящихся в собственности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Средства от распоряжения и реализации выморочного имущества, обращенного в собственность городских округов (в части реализации основных средств по указанному имуществу)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Средства от распоряжения и реализации выморочного имущества, обращенного в собственность городских округов (в части реализации материальных запасов по указанному имуществу)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неналоговые доходы бюджетов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бюджетов городских округов от возврата организациями остатков субсидий прошлых лет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неналоговые доходы бюджетов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неналоговые доходы бюджетов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Безвозмездные поступления от других бюджетов бюджетной системы Российской Федерации</w:t>
            </w:r>
            <w:r w:rsidRPr="00E0321A">
              <w:rPr>
                <w:vertAlign w:val="superscript"/>
              </w:rPr>
              <w:t>2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САРАТОВСКАЯ ГОРОДСКАЯ ДУМА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неналоговые доходы бюджетов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Безвозмездные поступления от других бюджетов бюджетной системы Российской Федерации</w:t>
            </w:r>
            <w:r w:rsidRPr="00E0321A">
              <w:rPr>
                <w:vertAlign w:val="superscript"/>
              </w:rPr>
              <w:t>2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бюджетов городских округов от возврата организациями остатков субсидий прошлых лет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Безвозмездные поступления от других бюджетов бюджетной системы Российской Федерации</w:t>
            </w:r>
            <w:r w:rsidRPr="00E0321A">
              <w:rPr>
                <w:vertAlign w:val="superscript"/>
              </w:rPr>
              <w:t>2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Безвозмездные поступления от других бюджетов бюджетной системы Российской Федерации</w:t>
            </w:r>
            <w:r w:rsidRPr="00E0321A">
              <w:rPr>
                <w:vertAlign w:val="superscript"/>
              </w:rPr>
              <w:t>2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неналоговые доходы бюджетов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Безвозмездные поступления от других бюджетов бюджетной системы Российской Федерации</w:t>
            </w:r>
            <w:r w:rsidRPr="00E0321A">
              <w:rPr>
                <w:vertAlign w:val="superscript"/>
              </w:rPr>
              <w:t>2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бюджетов городских округов от возврата организациями остатков субсидий прошлых лет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1 16 01074 01 0000 140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1 16 01084 01 0000 140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1 16 01204 01 0000 140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Безвозмездные поступления от других бюджетов бюджетной системы Российской Федерации</w:t>
            </w:r>
            <w:r w:rsidRPr="00E0321A">
              <w:rPr>
                <w:vertAlign w:val="superscript"/>
              </w:rPr>
              <w:t>2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Безвозмездные поступления от других бюджетов бюджетной системы Российской Федерации</w:t>
            </w:r>
            <w:r w:rsidRPr="00E0321A">
              <w:rPr>
                <w:vertAlign w:val="superscript"/>
              </w:rPr>
              <w:t>2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Государственная пошлина за выдачу разрешения на установку рекламной конструкции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1 11 09080 04 0000 120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неналоговые доходы бюджетов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неналоговые доходы бюджетов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неналоговые доходы бюджетов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неналоговые доходы бюджетов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Безвозмездные поступления от других бюджетов бюджетной системы Российской Федерации</w:t>
            </w:r>
            <w:r w:rsidRPr="00E0321A">
              <w:rPr>
                <w:vertAlign w:val="superscript"/>
              </w:rPr>
              <w:t>2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бюджетов городских округов от возврата организациями остатков субсидий прошлых лет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неналоговые доходы бюджетов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Безвозмездные поступления от других бюджетов бюджетной системы Российской Федерации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бюджетов городских округов от возврата организациями остатков субсидий прошлых лет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неналоговые доходы бюджетов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бюджетов городских округов от возврата организациями остатков субсидий прошлых лет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1 08 04020 01 0000 110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неналоговые доходы бюджетов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бюджетов городских округов от возврата организациями остатков субсидий прошлых лет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неналоговые доходы бюджетов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бюджетов городских округов от возврата организациями остатков субсидий прошлых лет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неналоговые доходы бюджетов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бюджетов городских округов от возврата организациями остатков субсидий прошлых лет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неналоговые доходы бюджетов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бюджетов городских округов от возврата организациями остатков субсидий прошлых лет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оказания платных услуг (работ) получателями средств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доходы от компенсации затрат бюджетов городских округов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0321A">
              <w:rPr>
                <w:vertAlign w:val="superscript"/>
              </w:rPr>
              <w:t>1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Невыясненные поступления, зачисляемые в бюджеты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E0321A" w:rsidRDefault="00E0321A" w:rsidP="00B20476">
            <w:r>
              <w:t>Прочие неналоговые доходы бюджетов городских округов</w:t>
            </w:r>
          </w:p>
        </w:tc>
      </w:tr>
      <w:tr w:rsidR="00E0321A" w:rsidTr="00E0321A">
        <w:trPr>
          <w:cantSplit/>
        </w:trPr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0321A" w:rsidRDefault="00E0321A" w:rsidP="00B20476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0321A" w:rsidRDefault="00E0321A" w:rsidP="00B20476">
            <w:r>
              <w:t>Доходы бюджетов городских округов от возврата организациями остатков субсидий прошлых лет</w:t>
            </w:r>
            <w:r w:rsidRPr="00E0321A">
              <w:rPr>
                <w:vertAlign w:val="superscript"/>
              </w:rPr>
              <w:t>3</w:t>
            </w:r>
          </w:p>
        </w:tc>
      </w:tr>
      <w:tr w:rsidR="00E0321A" w:rsidTr="00E0321A">
        <w:trPr>
          <w:cantSplit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>
            <w:r>
              <w:t xml:space="preserve">  </w:t>
            </w:r>
          </w:p>
        </w:tc>
      </w:tr>
      <w:tr w:rsidR="00E0321A" w:rsidTr="00E0321A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321A" w:rsidRDefault="00E0321A" w:rsidP="00B20476">
            <w:r w:rsidRPr="00E0321A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E0321A" w:rsidTr="00E0321A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321A" w:rsidRDefault="00E0321A" w:rsidP="00B20476">
            <w:r w:rsidRPr="00E0321A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E0321A" w:rsidTr="00E0321A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321A" w:rsidRDefault="00E0321A" w:rsidP="00B20476">
            <w:r w:rsidRPr="00E0321A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E0321A" w:rsidTr="00E0321A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321A" w:rsidRDefault="00E0321A" w:rsidP="00B20476"/>
        </w:tc>
      </w:tr>
      <w:tr w:rsidR="00E0321A" w:rsidTr="00E0321A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21A" w:rsidTr="00E0321A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21A" w:rsidRDefault="00E0321A" w:rsidP="00B204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598B" w:rsidRPr="00E0321A" w:rsidRDefault="00E2598B" w:rsidP="007B69B4"/>
    <w:sectPr w:rsidR="00E2598B" w:rsidRPr="00E0321A" w:rsidSect="00E0321A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261" w:rsidRDefault="00836261" w:rsidP="00E0321A">
      <w:r>
        <w:separator/>
      </w:r>
    </w:p>
  </w:endnote>
  <w:endnote w:type="continuationSeparator" w:id="1">
    <w:p w:rsidR="00836261" w:rsidRDefault="00836261" w:rsidP="00E03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261" w:rsidRDefault="00836261" w:rsidP="00E0321A">
      <w:r>
        <w:separator/>
      </w:r>
    </w:p>
  </w:footnote>
  <w:footnote w:type="continuationSeparator" w:id="1">
    <w:p w:rsidR="00836261" w:rsidRDefault="00836261" w:rsidP="00E03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21A" w:rsidRDefault="003026B1" w:rsidP="00DB203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0321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321A" w:rsidRDefault="00E0321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21A" w:rsidRDefault="003026B1" w:rsidP="00DB203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0321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B69B4">
      <w:rPr>
        <w:rStyle w:val="a9"/>
        <w:noProof/>
      </w:rPr>
      <w:t>36</w:t>
    </w:r>
    <w:r>
      <w:rPr>
        <w:rStyle w:val="a9"/>
      </w:rPr>
      <w:fldChar w:fldCharType="end"/>
    </w:r>
  </w:p>
  <w:p w:rsidR="00E0321A" w:rsidRDefault="00E0321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0321A"/>
    <w:rsid w:val="0028459E"/>
    <w:rsid w:val="002C3F39"/>
    <w:rsid w:val="003026B1"/>
    <w:rsid w:val="00526CD4"/>
    <w:rsid w:val="006808C6"/>
    <w:rsid w:val="007B69B4"/>
    <w:rsid w:val="007D1B4D"/>
    <w:rsid w:val="00836261"/>
    <w:rsid w:val="00A24CAF"/>
    <w:rsid w:val="00B912FD"/>
    <w:rsid w:val="00E0321A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32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321A"/>
    <w:rPr>
      <w:color w:val="800080"/>
      <w:u w:val="single"/>
    </w:rPr>
  </w:style>
  <w:style w:type="paragraph" w:customStyle="1" w:styleId="xl64">
    <w:name w:val="xl64"/>
    <w:basedOn w:val="a"/>
    <w:rsid w:val="00E0321A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0321A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E0321A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E0321A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0321A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E0321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E0321A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E032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E032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E032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E032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E032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E032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E032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E032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E0321A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E032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E0321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E032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E0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E0321A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E0321A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E0321A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E0321A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032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0321A"/>
  </w:style>
  <w:style w:type="paragraph" w:styleId="a7">
    <w:name w:val="footer"/>
    <w:basedOn w:val="a"/>
    <w:link w:val="a8"/>
    <w:uiPriority w:val="99"/>
    <w:semiHidden/>
    <w:unhideWhenUsed/>
    <w:rsid w:val="00E032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0321A"/>
  </w:style>
  <w:style w:type="character" w:styleId="a9">
    <w:name w:val="page number"/>
    <w:basedOn w:val="a0"/>
    <w:uiPriority w:val="99"/>
    <w:semiHidden/>
    <w:unhideWhenUsed/>
    <w:rsid w:val="00E032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36</Pages>
  <Words>13025</Words>
  <Characters>74243</Characters>
  <Application>Microsoft Office Word</Application>
  <DocSecurity>0</DocSecurity>
  <Lines>618</Lines>
  <Paragraphs>174</Paragraphs>
  <ScaleCrop>false</ScaleCrop>
  <Company/>
  <LinksUpToDate>false</LinksUpToDate>
  <CharactersWithSpaces>87094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3</cp:revision>
  <dcterms:created xsi:type="dcterms:W3CDTF">2021-10-19T11:16:00Z</dcterms:created>
  <dcterms:modified xsi:type="dcterms:W3CDTF">2021-10-29T06:38:00Z</dcterms:modified>
</cp:coreProperties>
</file>